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предприятий и организаций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D91E482" w:rsidR="00A84091" w:rsidRPr="00BD3DA6" w:rsidRDefault="00516C97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53F0C">
              <w:rPr>
                <w:sz w:val="20"/>
                <w:szCs w:val="20"/>
              </w:rPr>
              <w:t>к.э.н, Боброва Ольга Сергеевна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53F0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F1B9A85" w:rsidR="003E2CE6" w:rsidRPr="0065641B" w:rsidRDefault="00516C97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B57621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3F0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0C610E6" w:rsidR="00DC42AF" w:rsidRPr="0065641B" w:rsidRDefault="0050082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3F0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FDBE88D" w:rsidR="00DC42AF" w:rsidRPr="0065641B" w:rsidRDefault="0050082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3F0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CBFA3F9" w:rsidR="00DC42AF" w:rsidRPr="0065641B" w:rsidRDefault="0050082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3F0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78762A3" w:rsidR="00DC42AF" w:rsidRPr="0065641B" w:rsidRDefault="0050082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3F0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4A127B5" w:rsidR="00DC42AF" w:rsidRPr="0065641B" w:rsidRDefault="0050082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3F0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1106B41" w:rsidR="00DC42AF" w:rsidRPr="0065641B" w:rsidRDefault="0050082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3F0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F6E4DF1" w:rsidR="00DC42AF" w:rsidRPr="0065641B" w:rsidRDefault="0050082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3F0C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F9EE659" w:rsidR="00DC42AF" w:rsidRPr="0065641B" w:rsidRDefault="0050082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3F0C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653F0C" w14:paraId="446CCDDC" w14:textId="77777777" w:rsidTr="00653F0C">
        <w:tc>
          <w:tcPr>
            <w:tcW w:w="851" w:type="dxa"/>
          </w:tcPr>
          <w:p w14:paraId="503E2208" w14:textId="77777777" w:rsidR="007D0C0D" w:rsidRPr="00653F0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3F0C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653F0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3F0C">
              <w:t>Приобретение первоначальных практических навыков в научно-исследовательской работы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79F3CB02" w14:textId="77777777" w:rsidR="00653F0C" w:rsidRDefault="00653F0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9EB381F" w:rsidR="00C65FCC" w:rsidRPr="00653F0C" w:rsidRDefault="00C65FCC" w:rsidP="00653F0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53F0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53F0C">
        <w:t>й</w:t>
      </w:r>
      <w:r w:rsidRPr="00653F0C">
        <w:t xml:space="preserve"> практики</w:t>
      </w:r>
      <w:r w:rsidR="00653F0C" w:rsidRPr="00653F0C">
        <w:t>.</w:t>
      </w:r>
    </w:p>
    <w:p w14:paraId="216C6277" w14:textId="081EDE21" w:rsidR="00C65FCC" w:rsidRDefault="00C65FCC" w:rsidP="00E871D6">
      <w:pPr>
        <w:widowControl w:val="0"/>
        <w:autoSpaceDE w:val="0"/>
        <w:autoSpaceDN w:val="0"/>
        <w:rPr>
          <w:b/>
        </w:rPr>
      </w:pPr>
    </w:p>
    <w:p w14:paraId="233C54E8" w14:textId="77777777" w:rsidR="00653F0C" w:rsidRPr="0065641B" w:rsidRDefault="00653F0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3320"/>
        <w:gridCol w:w="4208"/>
      </w:tblGrid>
      <w:tr w:rsidR="0065641B" w:rsidRPr="0065641B" w14:paraId="273DB8CE" w14:textId="77777777" w:rsidTr="00653F0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53F0C" w:rsidRDefault="006F0EAF" w:rsidP="00653F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53F0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53F0C" w:rsidRDefault="006F0EAF" w:rsidP="00653F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53F0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53F0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53F0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53F0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653F0C">
        <w:trPr>
          <w:trHeight w:val="212"/>
        </w:trPr>
        <w:tc>
          <w:tcPr>
            <w:tcW w:w="958" w:type="pct"/>
          </w:tcPr>
          <w:p w14:paraId="05E778A0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осуществлять сбор экономических данных на предприятии</w:t>
            </w:r>
          </w:p>
          <w:p w14:paraId="7208F990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53F0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навыками сбора данных, их анализа в соответствии с поставленной целью, нахождения оптимального варианта решения задачи</w:t>
            </w:r>
          </w:p>
        </w:tc>
      </w:tr>
      <w:tr w:rsidR="00996FB3" w:rsidRPr="0065641B" w14:paraId="508D1E38" w14:textId="77777777" w:rsidTr="00653F0C">
        <w:trPr>
          <w:trHeight w:val="212"/>
        </w:trPr>
        <w:tc>
          <w:tcPr>
            <w:tcW w:w="958" w:type="pct"/>
          </w:tcPr>
          <w:p w14:paraId="629DBC0D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58442B11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4A351E0A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Уметь:</w:t>
            </w:r>
          </w:p>
          <w:p w14:paraId="72CE50ED" w14:textId="77777777" w:rsidR="00DC0676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653F0C">
              <w:rPr>
                <w:sz w:val="22"/>
                <w:szCs w:val="22"/>
              </w:rPr>
              <w:t>приоритизировать</w:t>
            </w:r>
            <w:proofErr w:type="spellEnd"/>
            <w:r w:rsidRPr="00653F0C">
              <w:rPr>
                <w:sz w:val="22"/>
                <w:szCs w:val="22"/>
              </w:rPr>
              <w:t xml:space="preserve"> задачи в рамках поставленной цели и выбирать оптимальные способы их решения</w:t>
            </w:r>
          </w:p>
          <w:p w14:paraId="7003987E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FE187A" w14:textId="77777777" w:rsidR="002E5704" w:rsidRPr="00653F0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Владеть:</w:t>
            </w:r>
          </w:p>
          <w:p w14:paraId="32FDE028" w14:textId="77777777" w:rsidR="00996FB3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базовыми принципами постановки задач и выработки решений</w:t>
            </w:r>
          </w:p>
        </w:tc>
      </w:tr>
      <w:tr w:rsidR="00996FB3" w:rsidRPr="0065641B" w14:paraId="286DF019" w14:textId="77777777" w:rsidTr="00653F0C">
        <w:trPr>
          <w:trHeight w:val="212"/>
        </w:trPr>
        <w:tc>
          <w:tcPr>
            <w:tcW w:w="958" w:type="pct"/>
          </w:tcPr>
          <w:p w14:paraId="50CD3351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6B36969F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283D36B1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Уметь:</w:t>
            </w:r>
          </w:p>
          <w:p w14:paraId="4F67F18D" w14:textId="77777777" w:rsidR="00DC0676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работать в команде</w:t>
            </w:r>
          </w:p>
          <w:p w14:paraId="61AA927A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7C22D82" w14:textId="77777777" w:rsidR="002E5704" w:rsidRPr="00653F0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Владеть:</w:t>
            </w:r>
          </w:p>
          <w:p w14:paraId="1F58B03E" w14:textId="77777777" w:rsidR="00996FB3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ролями и методами командного взаимодействия</w:t>
            </w:r>
          </w:p>
        </w:tc>
      </w:tr>
      <w:tr w:rsidR="00996FB3" w:rsidRPr="0065641B" w14:paraId="042694C4" w14:textId="77777777" w:rsidTr="00653F0C">
        <w:trPr>
          <w:trHeight w:val="212"/>
        </w:trPr>
        <w:tc>
          <w:tcPr>
            <w:tcW w:w="958" w:type="pct"/>
          </w:tcPr>
          <w:p w14:paraId="1CA0C40E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653F0C">
              <w:rPr>
                <w:sz w:val="22"/>
                <w:szCs w:val="22"/>
              </w:rPr>
              <w:t>ых</w:t>
            </w:r>
            <w:proofErr w:type="spellEnd"/>
            <w:r w:rsidRPr="00653F0C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5E8DFFD0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089BA748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Уметь:</w:t>
            </w:r>
          </w:p>
          <w:p w14:paraId="566D2B07" w14:textId="77777777" w:rsidR="00DC0676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осуществлять деловую коммуникацию в устной и письменной формах на русском и иностранном(</w:t>
            </w:r>
            <w:proofErr w:type="spellStart"/>
            <w:r w:rsidRPr="00653F0C">
              <w:rPr>
                <w:sz w:val="22"/>
                <w:szCs w:val="22"/>
              </w:rPr>
              <w:t>ых</w:t>
            </w:r>
            <w:proofErr w:type="spellEnd"/>
            <w:r w:rsidRPr="00653F0C">
              <w:rPr>
                <w:sz w:val="22"/>
                <w:szCs w:val="22"/>
              </w:rPr>
              <w:t>) языке(ах)</w:t>
            </w:r>
          </w:p>
          <w:p w14:paraId="35189C63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344A93" w14:textId="77777777" w:rsidR="002E5704" w:rsidRPr="00653F0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Владеть:</w:t>
            </w:r>
          </w:p>
          <w:p w14:paraId="4D1D9D41" w14:textId="77777777" w:rsidR="00996FB3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навыками организации диалога в деловой коммуникации</w:t>
            </w:r>
          </w:p>
        </w:tc>
      </w:tr>
      <w:tr w:rsidR="00996FB3" w:rsidRPr="0065641B" w14:paraId="1D7264CA" w14:textId="77777777" w:rsidTr="00653F0C">
        <w:trPr>
          <w:trHeight w:val="212"/>
        </w:trPr>
        <w:tc>
          <w:tcPr>
            <w:tcW w:w="958" w:type="pct"/>
          </w:tcPr>
          <w:p w14:paraId="5725E7FC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6441A502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45641E3C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Уметь:</w:t>
            </w:r>
          </w:p>
          <w:p w14:paraId="2CE8BBD7" w14:textId="77777777" w:rsidR="00DC0676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принимать факт, что все люди разные ввиду социально-исторических обстоятельств личностного развития, а также принятой ими системе этических ценностей</w:t>
            </w:r>
          </w:p>
          <w:p w14:paraId="777AEAFD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95DB7B" w14:textId="77777777" w:rsidR="002E5704" w:rsidRPr="00653F0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Владеть:</w:t>
            </w:r>
          </w:p>
          <w:p w14:paraId="2D11C2FE" w14:textId="77777777" w:rsidR="00996FB3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этичными методами решения проблем мировоззренческого, общественного и личностного характера</w:t>
            </w:r>
          </w:p>
        </w:tc>
      </w:tr>
      <w:tr w:rsidR="00996FB3" w:rsidRPr="0065641B" w14:paraId="23CD46EC" w14:textId="77777777" w:rsidTr="00653F0C">
        <w:trPr>
          <w:trHeight w:val="212"/>
        </w:trPr>
        <w:tc>
          <w:tcPr>
            <w:tcW w:w="958" w:type="pct"/>
          </w:tcPr>
          <w:p w14:paraId="48915D0B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0BAB49AA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4535A9FE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Уметь:</w:t>
            </w:r>
          </w:p>
          <w:p w14:paraId="36C747B2" w14:textId="77777777" w:rsidR="00DC0676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планировать собственное время и планировать собственное саморазвитие</w:t>
            </w:r>
          </w:p>
          <w:p w14:paraId="16164A03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222077" w14:textId="77777777" w:rsidR="002E5704" w:rsidRPr="00653F0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Владеть:</w:t>
            </w:r>
          </w:p>
          <w:p w14:paraId="68446B17" w14:textId="77777777" w:rsidR="00996FB3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планировать собственное время и планировать собственное саморазвитие</w:t>
            </w:r>
          </w:p>
        </w:tc>
      </w:tr>
      <w:tr w:rsidR="00996FB3" w:rsidRPr="0065641B" w14:paraId="116EC721" w14:textId="77777777" w:rsidTr="00653F0C">
        <w:trPr>
          <w:trHeight w:val="212"/>
        </w:trPr>
        <w:tc>
          <w:tcPr>
            <w:tcW w:w="958" w:type="pct"/>
          </w:tcPr>
          <w:p w14:paraId="15267EFD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00E26CAE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09700E9B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Уметь:</w:t>
            </w:r>
          </w:p>
          <w:p w14:paraId="2AECF70D" w14:textId="77777777" w:rsidR="00DC0676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обеспечивать устойчивое развитие общества через свою профессиональную деятельность</w:t>
            </w:r>
          </w:p>
          <w:p w14:paraId="5FCE692D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A5D56E" w14:textId="77777777" w:rsidR="002E5704" w:rsidRPr="00653F0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Владеть:</w:t>
            </w:r>
          </w:p>
          <w:p w14:paraId="50F9924F" w14:textId="77777777" w:rsidR="00996FB3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навыками создания и поддерживания безопасных условий жизнедеятельности в бытовой и профессиональной сферах</w:t>
            </w:r>
          </w:p>
        </w:tc>
      </w:tr>
      <w:tr w:rsidR="00996FB3" w:rsidRPr="0065641B" w14:paraId="53878180" w14:textId="77777777" w:rsidTr="00653F0C">
        <w:trPr>
          <w:trHeight w:val="212"/>
        </w:trPr>
        <w:tc>
          <w:tcPr>
            <w:tcW w:w="958" w:type="pct"/>
          </w:tcPr>
          <w:p w14:paraId="61D9FC13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02A862DC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10E5525D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Уметь:</w:t>
            </w:r>
          </w:p>
          <w:p w14:paraId="4895755B" w14:textId="77777777" w:rsidR="00DC0676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взаимодействовать с лицами с ограниченными возможностями здоровья</w:t>
            </w:r>
          </w:p>
          <w:p w14:paraId="28C3FE0D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F5F1F9" w14:textId="77777777" w:rsidR="002E5704" w:rsidRPr="00653F0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Владеть:</w:t>
            </w:r>
          </w:p>
          <w:p w14:paraId="5350883E" w14:textId="77777777" w:rsidR="00996FB3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навыками профессиональной и социальной адаптации лиц с ограниченными возможностями</w:t>
            </w:r>
          </w:p>
        </w:tc>
      </w:tr>
      <w:tr w:rsidR="00996FB3" w:rsidRPr="0065641B" w14:paraId="1CF4F5C5" w14:textId="77777777" w:rsidTr="00653F0C">
        <w:trPr>
          <w:trHeight w:val="212"/>
        </w:trPr>
        <w:tc>
          <w:tcPr>
            <w:tcW w:w="958" w:type="pct"/>
          </w:tcPr>
          <w:p w14:paraId="107FE737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15D5E90C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4A5A3073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Уметь:</w:t>
            </w:r>
          </w:p>
          <w:p w14:paraId="0101835F" w14:textId="77777777" w:rsidR="00DC0676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</w:t>
            </w:r>
          </w:p>
          <w:p w14:paraId="321993F4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A4DB336" w14:textId="77777777" w:rsidR="002E5704" w:rsidRPr="00653F0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Владеть:</w:t>
            </w:r>
          </w:p>
          <w:p w14:paraId="31E0ED1B" w14:textId="77777777" w:rsidR="00996FB3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методами экономического и финансового планирования для достижения текущих и долгосрочных финансовых целей; финансовыми инструментами для управления финансами предприятия; методиками контроля экономических и финансовых рисков</w:t>
            </w:r>
          </w:p>
        </w:tc>
      </w:tr>
      <w:tr w:rsidR="00996FB3" w:rsidRPr="0065641B" w14:paraId="109349FB" w14:textId="77777777" w:rsidTr="00653F0C">
        <w:trPr>
          <w:trHeight w:val="212"/>
        </w:trPr>
        <w:tc>
          <w:tcPr>
            <w:tcW w:w="958" w:type="pct"/>
          </w:tcPr>
          <w:p w14:paraId="7C85574C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ПК-6 - Владеет навыками организации экономической деятельности предприятия, направленной на повышение эффективности производства, освоение новых видов продукции</w:t>
            </w:r>
          </w:p>
        </w:tc>
        <w:tc>
          <w:tcPr>
            <w:tcW w:w="1031" w:type="pct"/>
          </w:tcPr>
          <w:p w14:paraId="2273072B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ПК-6.1 - Способен контролировать выполнение плана производства и принимать меры по обеспечению ритмичной работы, предупреждению нарушений хода производственного процесса, созданию благоприятных условий для выполнения производственной программы</w:t>
            </w:r>
          </w:p>
        </w:tc>
        <w:tc>
          <w:tcPr>
            <w:tcW w:w="3011" w:type="pct"/>
          </w:tcPr>
          <w:p w14:paraId="31E6C4EE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Уметь:</w:t>
            </w:r>
          </w:p>
          <w:p w14:paraId="7D1D9CCC" w14:textId="77777777" w:rsidR="00DC0676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организовывать предпринимательскую деятельность в сфере промышленного производства; планировать производственную программу и контролировать её исполнение</w:t>
            </w:r>
          </w:p>
          <w:p w14:paraId="7415431B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BC4C88" w14:textId="77777777" w:rsidR="002E5704" w:rsidRPr="00653F0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Владеть:</w:t>
            </w:r>
          </w:p>
          <w:p w14:paraId="48D0E2A2" w14:textId="77777777" w:rsidR="00996FB3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навыками контроля выполнения плана производства и создания благоприятных условий для достижения целевых показателей предприятия</w:t>
            </w:r>
          </w:p>
        </w:tc>
      </w:tr>
      <w:tr w:rsidR="00996FB3" w:rsidRPr="0065641B" w14:paraId="0B64D14C" w14:textId="77777777" w:rsidTr="00653F0C">
        <w:trPr>
          <w:trHeight w:val="212"/>
        </w:trPr>
        <w:tc>
          <w:tcPr>
            <w:tcW w:w="958" w:type="pct"/>
          </w:tcPr>
          <w:p w14:paraId="7D89CF96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ПК-9 - Владеет навыками расчета и анализа основных социально-экономических и финансовых показателей для оценки эффективности деятельности предприятия и определения формирующихся угроз финансового результата</w:t>
            </w:r>
          </w:p>
        </w:tc>
        <w:tc>
          <w:tcPr>
            <w:tcW w:w="1031" w:type="pct"/>
          </w:tcPr>
          <w:p w14:paraId="2AEDB08B" w14:textId="77777777" w:rsidR="00996FB3" w:rsidRPr="00653F0C" w:rsidRDefault="00C76457" w:rsidP="00653F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ПК-9.1 - Способен рассчитать основные группы календарно-плановых нормативов для принятия решений по организации производства</w:t>
            </w:r>
          </w:p>
        </w:tc>
        <w:tc>
          <w:tcPr>
            <w:tcW w:w="3011" w:type="pct"/>
          </w:tcPr>
          <w:p w14:paraId="7B9A927E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Уметь:</w:t>
            </w:r>
          </w:p>
          <w:p w14:paraId="73F2EF58" w14:textId="77777777" w:rsidR="00DC0676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рассчитывать основные социально-экономические и финансовые показатели для оценки эффективности деятельности предприятия</w:t>
            </w:r>
          </w:p>
          <w:p w14:paraId="49D501AC" w14:textId="77777777" w:rsidR="00DC0676" w:rsidRPr="00653F0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AE0352" w14:textId="77777777" w:rsidR="002E5704" w:rsidRPr="00653F0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Владеть:</w:t>
            </w:r>
          </w:p>
          <w:p w14:paraId="2DC2207B" w14:textId="77777777" w:rsidR="00996FB3" w:rsidRPr="00653F0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основными группами календарно-плановых нормативов для принятия решений по организации производства</w:t>
            </w:r>
          </w:p>
        </w:tc>
      </w:tr>
    </w:tbl>
    <w:p w14:paraId="1C953F46" w14:textId="5C92159B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6B53C687" w14:textId="67D5E420" w:rsidR="00653F0C" w:rsidRDefault="00653F0C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139D7E1D" w14:textId="77777777" w:rsidR="00653F0C" w:rsidRPr="0065641B" w:rsidRDefault="00653F0C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653F0C" w14:paraId="65314A5A" w14:textId="77777777" w:rsidTr="00653F0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53F0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53F0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53F0C" w:rsidRDefault="005D11CD" w:rsidP="00653F0C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53F0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53F0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53F0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53F0C" w14:paraId="1ED871D2" w14:textId="77777777" w:rsidTr="00653F0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53F0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3F0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53F0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53F0C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53F0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3F0C">
              <w:rPr>
                <w:sz w:val="22"/>
                <w:szCs w:val="22"/>
                <w:lang w:bidi="ru-RU"/>
              </w:rPr>
              <w:t>Собрания по практике и нахождение профильной организации; заключение индивидуального договора о практике (при необходимости), прохождение инструктажа по технике безопасности, определение проблематики и «фронта работ», получение индивидуального задания (ИЗ) от руководителя практики со стороны кафедры, оформление ИЗ в черновом варианте</w:t>
            </w:r>
          </w:p>
        </w:tc>
      </w:tr>
      <w:tr w:rsidR="005D11CD" w:rsidRPr="00653F0C" w14:paraId="643F41B5" w14:textId="77777777" w:rsidTr="00653F0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1672" w14:textId="77777777" w:rsidR="005D11CD" w:rsidRPr="00653F0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3F0C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D1FA" w14:textId="77777777" w:rsidR="005D11CD" w:rsidRPr="00653F0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53F0C">
              <w:rPr>
                <w:sz w:val="22"/>
                <w:szCs w:val="22"/>
                <w:lang w:bidi="ru-RU"/>
              </w:rPr>
              <w:t>Знакомство с профильной организацией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575C" w14:textId="77777777" w:rsidR="005D11CD" w:rsidRPr="00653F0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3F0C">
              <w:rPr>
                <w:sz w:val="22"/>
                <w:szCs w:val="22"/>
                <w:lang w:bidi="ru-RU"/>
              </w:rPr>
              <w:t>Знакомство с планом работы и согласование ИЗ с профильной организацией; уточнение заданий (при необходимости);  оформление чистового варианта ИЗ, подписание его всеми сторонами; знакомство с руководством и коллективом профильной организации; ознакомление с режимом и условиями работы практиканта и правилами внутреннего распорядка организации; проверка практиканта службой безопасности профильной организации (при наличии и необходимости); подписание практикантом документов о неразглашении коммерческой тайны и проч. (при необходимости)</w:t>
            </w:r>
          </w:p>
        </w:tc>
      </w:tr>
      <w:tr w:rsidR="005D11CD" w:rsidRPr="00653F0C" w14:paraId="4CC9CB5F" w14:textId="77777777" w:rsidTr="00653F0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9C0F" w14:textId="77777777" w:rsidR="005D11CD" w:rsidRPr="00653F0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3F0C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ED73" w14:textId="77777777" w:rsidR="005D11CD" w:rsidRPr="00653F0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53F0C">
              <w:rPr>
                <w:sz w:val="22"/>
                <w:szCs w:val="22"/>
                <w:lang w:bidi="ru-RU"/>
              </w:rPr>
              <w:t>Реализация плана работ по практической подготовке в профильной организации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343C" w14:textId="77777777" w:rsidR="005D11CD" w:rsidRPr="00653F0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3F0C">
              <w:rPr>
                <w:sz w:val="22"/>
                <w:szCs w:val="22"/>
                <w:lang w:bidi="ru-RU"/>
              </w:rPr>
              <w:t>Прохождение практической подготовки в профильной организации согласно индивидуальному заданию</w:t>
            </w:r>
          </w:p>
        </w:tc>
      </w:tr>
      <w:tr w:rsidR="005D11CD" w:rsidRPr="00653F0C" w14:paraId="79589F21" w14:textId="77777777" w:rsidTr="00653F0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D2BA" w14:textId="77777777" w:rsidR="005D11CD" w:rsidRPr="00653F0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3F0C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13E5" w14:textId="77777777" w:rsidR="005D11CD" w:rsidRPr="00653F0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53F0C">
              <w:rPr>
                <w:sz w:val="22"/>
                <w:szCs w:val="22"/>
                <w:lang w:bidi="ru-RU"/>
              </w:rPr>
              <w:t>Анализ результатов практической подготовки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0870" w14:textId="77777777" w:rsidR="005D11CD" w:rsidRPr="00653F0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3F0C">
              <w:rPr>
                <w:sz w:val="22"/>
                <w:szCs w:val="22"/>
                <w:lang w:bidi="ru-RU"/>
              </w:rPr>
              <w:t>Анализ результатов, подготовка отчета по практике, консультации с преподавателем-руководителем практики от кафедры. Подготовка к следующей производственной практике.</w:t>
            </w:r>
          </w:p>
        </w:tc>
      </w:tr>
      <w:tr w:rsidR="005D11CD" w:rsidRPr="00653F0C" w14:paraId="21601CD6" w14:textId="77777777" w:rsidTr="00653F0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AB4D" w14:textId="77777777" w:rsidR="005D11CD" w:rsidRPr="00653F0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3F0C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7B9E" w14:textId="77777777" w:rsidR="005D11CD" w:rsidRPr="00653F0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53F0C">
              <w:rPr>
                <w:sz w:val="22"/>
                <w:szCs w:val="22"/>
                <w:lang w:bidi="ru-RU"/>
              </w:rPr>
              <w:t>Составление и сдача отчета о практической подготовке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43A6" w14:textId="77777777" w:rsidR="005D11CD" w:rsidRPr="00653F0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3F0C">
              <w:rPr>
                <w:sz w:val="22"/>
                <w:szCs w:val="22"/>
                <w:lang w:bidi="ru-RU"/>
              </w:rPr>
              <w:t>Подписание и загрузка в Личный кабинет студента и в Moodle отзыва о практической подготовки со стороны профильной организации вместе с отчетом и всеми документами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2"/>
        <w:gridCol w:w="3238"/>
      </w:tblGrid>
      <w:tr w:rsidR="0065641B" w:rsidRPr="00653F0C" w14:paraId="3464B1F7" w14:textId="77777777" w:rsidTr="00653F0C">
        <w:tc>
          <w:tcPr>
            <w:tcW w:w="3308" w:type="pct"/>
            <w:shd w:val="clear" w:color="auto" w:fill="auto"/>
          </w:tcPr>
          <w:p w14:paraId="7E1C7DCA" w14:textId="77777777" w:rsidR="00530A60" w:rsidRPr="00653F0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53F0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92" w:type="pct"/>
            <w:shd w:val="clear" w:color="auto" w:fill="auto"/>
          </w:tcPr>
          <w:p w14:paraId="2612A585" w14:textId="77777777" w:rsidR="00530A60" w:rsidRPr="00653F0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53F0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516C97" w14:paraId="4C2605EA" w14:textId="77777777" w:rsidTr="00653F0C">
        <w:tc>
          <w:tcPr>
            <w:tcW w:w="3308" w:type="pct"/>
            <w:shd w:val="clear" w:color="auto" w:fill="auto"/>
          </w:tcPr>
          <w:p w14:paraId="160C119F" w14:textId="77777777" w:rsidR="00530A60" w:rsidRPr="00653F0C" w:rsidRDefault="00C76457">
            <w:pPr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Панарина, М.</w:t>
            </w:r>
            <w:r w:rsidRPr="00653F0C">
              <w:rPr>
                <w:sz w:val="22"/>
                <w:szCs w:val="22"/>
                <w:lang w:val="en-US"/>
              </w:rPr>
              <w:t> </w:t>
            </w:r>
            <w:r w:rsidRPr="00653F0C">
              <w:rPr>
                <w:sz w:val="22"/>
                <w:szCs w:val="22"/>
              </w:rPr>
              <w:t>М.</w:t>
            </w:r>
            <w:r w:rsidRPr="00653F0C">
              <w:rPr>
                <w:sz w:val="22"/>
                <w:szCs w:val="22"/>
                <w:lang w:val="en-US"/>
              </w:rPr>
              <w:t> </w:t>
            </w:r>
            <w:r w:rsidRPr="00653F0C">
              <w:rPr>
                <w:sz w:val="22"/>
                <w:szCs w:val="22"/>
              </w:rPr>
              <w:t xml:space="preserve"> Корпоративная безопасность: система управления рисками и комплаенс в компании</w:t>
            </w:r>
            <w:proofErr w:type="gramStart"/>
            <w:r w:rsidRPr="00653F0C">
              <w:rPr>
                <w:sz w:val="22"/>
                <w:szCs w:val="22"/>
                <w:lang w:val="en-US"/>
              </w:rPr>
              <w:t> </w:t>
            </w:r>
            <w:r w:rsidRPr="00653F0C">
              <w:rPr>
                <w:sz w:val="22"/>
                <w:szCs w:val="22"/>
              </w:rPr>
              <w:t>:</w:t>
            </w:r>
            <w:proofErr w:type="gramEnd"/>
            <w:r w:rsidRPr="00653F0C">
              <w:rPr>
                <w:sz w:val="22"/>
                <w:szCs w:val="22"/>
              </w:rPr>
              <w:t xml:space="preserve"> учебное пособие для вузов</w:t>
            </w:r>
            <w:r w:rsidRPr="00653F0C">
              <w:rPr>
                <w:sz w:val="22"/>
                <w:szCs w:val="22"/>
                <w:lang w:val="en-US"/>
              </w:rPr>
              <w:t> </w:t>
            </w:r>
            <w:r w:rsidRPr="00653F0C">
              <w:rPr>
                <w:sz w:val="22"/>
                <w:szCs w:val="22"/>
              </w:rPr>
              <w:t>/ М.</w:t>
            </w:r>
            <w:r w:rsidRPr="00653F0C">
              <w:rPr>
                <w:sz w:val="22"/>
                <w:szCs w:val="22"/>
                <w:lang w:val="en-US"/>
              </w:rPr>
              <w:t> </w:t>
            </w:r>
            <w:r w:rsidRPr="00653F0C">
              <w:rPr>
                <w:sz w:val="22"/>
                <w:szCs w:val="22"/>
              </w:rPr>
              <w:t>М.</w:t>
            </w:r>
            <w:r w:rsidRPr="00653F0C">
              <w:rPr>
                <w:sz w:val="22"/>
                <w:szCs w:val="22"/>
                <w:lang w:val="en-US"/>
              </w:rPr>
              <w:t> </w:t>
            </w:r>
            <w:r w:rsidRPr="00653F0C">
              <w:rPr>
                <w:sz w:val="22"/>
                <w:szCs w:val="22"/>
              </w:rPr>
              <w:t>Панарина.</w:t>
            </w:r>
            <w:r w:rsidRPr="00653F0C">
              <w:rPr>
                <w:sz w:val="22"/>
                <w:szCs w:val="22"/>
                <w:lang w:val="en-US"/>
              </w:rPr>
              <w:t> </w:t>
            </w:r>
            <w:r w:rsidRPr="00653F0C">
              <w:rPr>
                <w:sz w:val="22"/>
                <w:szCs w:val="22"/>
              </w:rPr>
              <w:t xml:space="preserve">— 2-е изд., </w:t>
            </w:r>
            <w:proofErr w:type="spellStart"/>
            <w:r w:rsidRPr="00653F0C">
              <w:rPr>
                <w:sz w:val="22"/>
                <w:szCs w:val="22"/>
              </w:rPr>
              <w:t>перераб</w:t>
            </w:r>
            <w:proofErr w:type="spellEnd"/>
            <w:r w:rsidRPr="00653F0C">
              <w:rPr>
                <w:sz w:val="22"/>
                <w:szCs w:val="22"/>
              </w:rPr>
              <w:t>. и доп.</w:t>
            </w:r>
            <w:r w:rsidRPr="00653F0C">
              <w:rPr>
                <w:sz w:val="22"/>
                <w:szCs w:val="22"/>
                <w:lang w:val="en-US"/>
              </w:rPr>
              <w:t> </w:t>
            </w:r>
            <w:r w:rsidRPr="00653F0C">
              <w:rPr>
                <w:sz w:val="22"/>
                <w:szCs w:val="22"/>
              </w:rPr>
              <w:t>— Москва</w:t>
            </w:r>
            <w:r w:rsidRPr="00653F0C">
              <w:rPr>
                <w:sz w:val="22"/>
                <w:szCs w:val="22"/>
                <w:lang w:val="en-US"/>
              </w:rPr>
              <w:t> </w:t>
            </w:r>
            <w:r w:rsidRPr="00653F0C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653F0C">
              <w:rPr>
                <w:sz w:val="22"/>
                <w:szCs w:val="22"/>
              </w:rPr>
              <w:t>Юрайт</w:t>
            </w:r>
            <w:proofErr w:type="spellEnd"/>
            <w:r w:rsidRPr="00653F0C">
              <w:rPr>
                <w:sz w:val="22"/>
                <w:szCs w:val="22"/>
              </w:rPr>
              <w:t>, 2024.</w:t>
            </w:r>
            <w:r w:rsidRPr="00653F0C">
              <w:rPr>
                <w:sz w:val="22"/>
                <w:szCs w:val="22"/>
                <w:lang w:val="en-US"/>
              </w:rPr>
              <w:t> </w:t>
            </w:r>
            <w:r w:rsidRPr="00653F0C">
              <w:rPr>
                <w:sz w:val="22"/>
                <w:szCs w:val="22"/>
              </w:rPr>
              <w:t>— 155</w:t>
            </w:r>
            <w:r w:rsidRPr="00653F0C">
              <w:rPr>
                <w:sz w:val="22"/>
                <w:szCs w:val="22"/>
                <w:lang w:val="en-US"/>
              </w:rPr>
              <w:t> </w:t>
            </w:r>
            <w:r w:rsidRPr="00653F0C">
              <w:rPr>
                <w:sz w:val="22"/>
                <w:szCs w:val="22"/>
              </w:rPr>
              <w:t>с.</w:t>
            </w:r>
            <w:r w:rsidRPr="00653F0C">
              <w:rPr>
                <w:sz w:val="22"/>
                <w:szCs w:val="22"/>
                <w:lang w:val="en-US"/>
              </w:rPr>
              <w:t> </w:t>
            </w:r>
            <w:r w:rsidRPr="00653F0C">
              <w:rPr>
                <w:sz w:val="22"/>
                <w:szCs w:val="22"/>
              </w:rPr>
              <w:t>— (Высшее образование).</w:t>
            </w:r>
            <w:r w:rsidRPr="00653F0C">
              <w:rPr>
                <w:sz w:val="22"/>
                <w:szCs w:val="22"/>
                <w:lang w:val="en-US"/>
              </w:rPr>
              <w:t> </w:t>
            </w:r>
            <w:r w:rsidRPr="00653F0C">
              <w:rPr>
                <w:sz w:val="22"/>
                <w:szCs w:val="22"/>
              </w:rPr>
              <w:t xml:space="preserve">— </w:t>
            </w:r>
            <w:r w:rsidRPr="00653F0C">
              <w:rPr>
                <w:sz w:val="22"/>
                <w:szCs w:val="22"/>
                <w:lang w:val="en-US"/>
              </w:rPr>
              <w:t>ISBN </w:t>
            </w:r>
            <w:r w:rsidRPr="00653F0C">
              <w:rPr>
                <w:sz w:val="22"/>
                <w:szCs w:val="22"/>
              </w:rPr>
              <w:t>978-5-534-16725-2. — Текст</w:t>
            </w:r>
            <w:proofErr w:type="gramStart"/>
            <w:r w:rsidRPr="00653F0C">
              <w:rPr>
                <w:sz w:val="22"/>
                <w:szCs w:val="22"/>
              </w:rPr>
              <w:t xml:space="preserve"> :</w:t>
            </w:r>
            <w:proofErr w:type="gramEnd"/>
            <w:r w:rsidRPr="00653F0C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653F0C">
              <w:rPr>
                <w:sz w:val="22"/>
                <w:szCs w:val="22"/>
              </w:rPr>
              <w:t>Юрайт</w:t>
            </w:r>
            <w:proofErr w:type="spellEnd"/>
            <w:r w:rsidRPr="00653F0C">
              <w:rPr>
                <w:sz w:val="22"/>
                <w:szCs w:val="22"/>
              </w:rPr>
              <w:t xml:space="preserve"> [сайт]. — </w:t>
            </w:r>
            <w:r w:rsidRPr="00653F0C">
              <w:rPr>
                <w:sz w:val="22"/>
                <w:szCs w:val="22"/>
                <w:lang w:val="en-US"/>
              </w:rPr>
              <w:t>URL</w:t>
            </w:r>
            <w:r w:rsidRPr="00653F0C">
              <w:rPr>
                <w:sz w:val="22"/>
                <w:szCs w:val="22"/>
              </w:rPr>
              <w:t xml:space="preserve">: </w:t>
            </w:r>
            <w:r w:rsidRPr="00653F0C">
              <w:rPr>
                <w:sz w:val="22"/>
                <w:szCs w:val="22"/>
                <w:lang w:val="en-US"/>
              </w:rPr>
              <w:t>https</w:t>
            </w:r>
            <w:r w:rsidRPr="00653F0C">
              <w:rPr>
                <w:sz w:val="22"/>
                <w:szCs w:val="22"/>
              </w:rPr>
              <w:t>://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653F0C">
              <w:rPr>
                <w:sz w:val="22"/>
                <w:szCs w:val="22"/>
              </w:rPr>
              <w:t>.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653F0C">
              <w:rPr>
                <w:sz w:val="22"/>
                <w:szCs w:val="22"/>
              </w:rPr>
              <w:t>/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bcode</w:t>
            </w:r>
            <w:proofErr w:type="spellEnd"/>
            <w:r w:rsidRPr="00653F0C">
              <w:rPr>
                <w:sz w:val="22"/>
                <w:szCs w:val="22"/>
              </w:rPr>
              <w:t>/544645 (дата обращения: 11.05.2024).</w:t>
            </w:r>
          </w:p>
        </w:tc>
        <w:tc>
          <w:tcPr>
            <w:tcW w:w="1692" w:type="pct"/>
            <w:shd w:val="clear" w:color="auto" w:fill="auto"/>
          </w:tcPr>
          <w:p w14:paraId="680CBFC6" w14:textId="77777777" w:rsidR="00530A60" w:rsidRPr="00653F0C" w:rsidRDefault="00500820">
            <w:pPr>
              <w:rPr>
                <w:sz w:val="22"/>
                <w:szCs w:val="22"/>
                <w:lang w:val="en-US"/>
              </w:rPr>
            </w:pPr>
            <w:hyperlink r:id="rId9" w:history="1">
              <w:r w:rsidR="00C76457" w:rsidRPr="00653F0C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https://urait.ru/viewer/korpor ... -i-komplaens-v-kompanii-544645</w:t>
              </w:r>
            </w:hyperlink>
          </w:p>
        </w:tc>
      </w:tr>
      <w:tr w:rsidR="00530A60" w:rsidRPr="00653F0C" w14:paraId="6A725907" w14:textId="77777777" w:rsidTr="00653F0C">
        <w:tc>
          <w:tcPr>
            <w:tcW w:w="3308" w:type="pct"/>
            <w:shd w:val="clear" w:color="auto" w:fill="auto"/>
          </w:tcPr>
          <w:p w14:paraId="7F3EF5EF" w14:textId="77777777" w:rsidR="00530A60" w:rsidRPr="00653F0C" w:rsidRDefault="00C76457">
            <w:pPr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 xml:space="preserve">Трифонов, Станислав Викторович. Экономика и управление малым бизнесом : учебное пособие / </w:t>
            </w:r>
            <w:proofErr w:type="spellStart"/>
            <w:r w:rsidRPr="00653F0C">
              <w:rPr>
                <w:sz w:val="22"/>
                <w:szCs w:val="22"/>
              </w:rPr>
              <w:t>С.В.Трифонов</w:t>
            </w:r>
            <w:proofErr w:type="spellEnd"/>
            <w:r w:rsidRPr="00653F0C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653F0C">
              <w:rPr>
                <w:sz w:val="22"/>
                <w:szCs w:val="22"/>
              </w:rPr>
              <w:t xml:space="preserve"> Р</w:t>
            </w:r>
            <w:proofErr w:type="gramEnd"/>
            <w:r w:rsidRPr="00653F0C">
              <w:rPr>
                <w:sz w:val="22"/>
                <w:szCs w:val="22"/>
              </w:rPr>
              <w:t>ос. Федерации, С.-</w:t>
            </w:r>
            <w:proofErr w:type="spellStart"/>
            <w:r w:rsidRPr="00653F0C">
              <w:rPr>
                <w:sz w:val="22"/>
                <w:szCs w:val="22"/>
              </w:rPr>
              <w:t>Петерб</w:t>
            </w:r>
            <w:proofErr w:type="spellEnd"/>
            <w:r w:rsidRPr="00653F0C">
              <w:rPr>
                <w:sz w:val="22"/>
                <w:szCs w:val="22"/>
              </w:rPr>
              <w:t xml:space="preserve">. гос. </w:t>
            </w:r>
            <w:proofErr w:type="spellStart"/>
            <w:r w:rsidRPr="00653F0C">
              <w:rPr>
                <w:sz w:val="22"/>
                <w:szCs w:val="22"/>
              </w:rPr>
              <w:t>экон</w:t>
            </w:r>
            <w:proofErr w:type="spellEnd"/>
            <w:r w:rsidRPr="00653F0C">
              <w:rPr>
                <w:sz w:val="22"/>
                <w:szCs w:val="22"/>
              </w:rPr>
              <w:t xml:space="preserve">. ун-т, Каф. экономики и упр. предприятиями и произв. комплексами. 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653F0C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653F0C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653F0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653F0C">
              <w:rPr>
                <w:sz w:val="22"/>
                <w:szCs w:val="22"/>
                <w:lang w:val="en-US"/>
              </w:rPr>
              <w:t xml:space="preserve"> СПбГЭУ, 2018.</w:t>
            </w:r>
          </w:p>
        </w:tc>
        <w:tc>
          <w:tcPr>
            <w:tcW w:w="1692" w:type="pct"/>
            <w:shd w:val="clear" w:color="auto" w:fill="auto"/>
          </w:tcPr>
          <w:p w14:paraId="2D6DDADF" w14:textId="77777777" w:rsidR="00530A60" w:rsidRPr="00653F0C" w:rsidRDefault="00500820">
            <w:pPr>
              <w:rPr>
                <w:sz w:val="22"/>
                <w:szCs w:val="22"/>
              </w:rPr>
            </w:pPr>
            <w:hyperlink r:id="rId10" w:history="1">
              <w:r w:rsidR="00C76457" w:rsidRPr="00653F0C">
                <w:rPr>
                  <w:color w:val="00008B"/>
                  <w:sz w:val="22"/>
                  <w:szCs w:val="22"/>
                  <w:u w:val="single"/>
                </w:rPr>
                <w:t>https://opac.unecon.ru/elibrar ... BC%D0%B0%D0%BB%D1%8B%D0%BC.pdf</w:t>
              </w:r>
            </w:hyperlink>
          </w:p>
        </w:tc>
      </w:tr>
      <w:tr w:rsidR="00530A60" w:rsidRPr="00653F0C" w14:paraId="644D2D28" w14:textId="77777777" w:rsidTr="00653F0C">
        <w:tc>
          <w:tcPr>
            <w:tcW w:w="3308" w:type="pct"/>
            <w:shd w:val="clear" w:color="auto" w:fill="auto"/>
          </w:tcPr>
          <w:p w14:paraId="3FCE4E57" w14:textId="77777777" w:rsidR="00530A60" w:rsidRPr="00653F0C" w:rsidRDefault="00C76457">
            <w:pPr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Экономика предприятия</w:t>
            </w:r>
            <w:proofErr w:type="gramStart"/>
            <w:r w:rsidRPr="00653F0C">
              <w:rPr>
                <w:sz w:val="22"/>
                <w:szCs w:val="22"/>
              </w:rPr>
              <w:t xml:space="preserve"> :</w:t>
            </w:r>
            <w:proofErr w:type="gramEnd"/>
            <w:r w:rsidRPr="00653F0C">
              <w:rPr>
                <w:sz w:val="22"/>
                <w:szCs w:val="22"/>
              </w:rPr>
              <w:t xml:space="preserve"> учебник и практикум для вузов / А. В. </w:t>
            </w:r>
            <w:proofErr w:type="spellStart"/>
            <w:r w:rsidRPr="00653F0C">
              <w:rPr>
                <w:sz w:val="22"/>
                <w:szCs w:val="22"/>
              </w:rPr>
              <w:t>Колышкин</w:t>
            </w:r>
            <w:proofErr w:type="spellEnd"/>
            <w:r w:rsidRPr="00653F0C">
              <w:rPr>
                <w:sz w:val="22"/>
                <w:szCs w:val="22"/>
              </w:rPr>
              <w:t xml:space="preserve"> [и др.] ; под редакцией А. В. </w:t>
            </w:r>
            <w:proofErr w:type="spellStart"/>
            <w:r w:rsidRPr="00653F0C">
              <w:rPr>
                <w:sz w:val="22"/>
                <w:szCs w:val="22"/>
              </w:rPr>
              <w:t>Колышкина</w:t>
            </w:r>
            <w:proofErr w:type="spellEnd"/>
            <w:r w:rsidRPr="00653F0C">
              <w:rPr>
                <w:sz w:val="22"/>
                <w:szCs w:val="22"/>
              </w:rPr>
              <w:t xml:space="preserve">, С. А. Смирнова. — 2-е изд. — Москва : Издательство </w:t>
            </w:r>
            <w:proofErr w:type="spellStart"/>
            <w:r w:rsidRPr="00653F0C">
              <w:rPr>
                <w:sz w:val="22"/>
                <w:szCs w:val="22"/>
              </w:rPr>
              <w:t>Юрайт</w:t>
            </w:r>
            <w:proofErr w:type="spellEnd"/>
            <w:r w:rsidRPr="00653F0C">
              <w:rPr>
                <w:sz w:val="22"/>
                <w:szCs w:val="22"/>
              </w:rPr>
              <w:t xml:space="preserve">, 2024. — 508 с. — (Высшее образование). — </w:t>
            </w:r>
            <w:r w:rsidRPr="00653F0C">
              <w:rPr>
                <w:sz w:val="22"/>
                <w:szCs w:val="22"/>
                <w:lang w:val="en-US"/>
              </w:rPr>
              <w:t>ISBN</w:t>
            </w:r>
            <w:r w:rsidRPr="00653F0C">
              <w:rPr>
                <w:sz w:val="22"/>
                <w:szCs w:val="22"/>
              </w:rPr>
              <w:t xml:space="preserve"> 978-5-534-16698-9.</w:t>
            </w:r>
          </w:p>
        </w:tc>
        <w:tc>
          <w:tcPr>
            <w:tcW w:w="1692" w:type="pct"/>
            <w:shd w:val="clear" w:color="auto" w:fill="auto"/>
          </w:tcPr>
          <w:p w14:paraId="68A02F8D" w14:textId="77777777" w:rsidR="00530A60" w:rsidRPr="00653F0C" w:rsidRDefault="00500820">
            <w:pPr>
              <w:rPr>
                <w:sz w:val="22"/>
                <w:szCs w:val="22"/>
              </w:rPr>
            </w:pPr>
            <w:hyperlink r:id="rId11" w:history="1">
              <w:r w:rsidR="00C76457" w:rsidRPr="00653F0C">
                <w:rPr>
                  <w:color w:val="00008B"/>
                  <w:sz w:val="22"/>
                  <w:szCs w:val="22"/>
                  <w:u w:val="single"/>
                </w:rPr>
                <w:t>https://urait.ru/book/ekonomika-predpriyatiya-531542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BCC101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FCA37C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</w:t>
            </w:r>
          </w:p>
        </w:tc>
      </w:tr>
      <w:tr w:rsidR="00783533" w:rsidRPr="0065641B" w14:paraId="0CA25BE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E91061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7B9E7E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BAC2FF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3F0C">
              <w:rPr>
                <w:sz w:val="26"/>
                <w:szCs w:val="26"/>
              </w:rPr>
              <w:t>-  1</w:t>
            </w:r>
            <w:r w:rsidRPr="0065641B">
              <w:rPr>
                <w:sz w:val="26"/>
                <w:szCs w:val="26"/>
                <w:lang w:val="en-US"/>
              </w:rPr>
              <w:t>C</w:t>
            </w:r>
            <w:r w:rsidRPr="00653F0C">
              <w:rPr>
                <w:sz w:val="26"/>
                <w:szCs w:val="26"/>
              </w:rPr>
              <w:t xml:space="preserve"> Типовая конфигурация "</w:t>
            </w:r>
            <w:r w:rsidRPr="0065641B">
              <w:rPr>
                <w:sz w:val="26"/>
                <w:szCs w:val="26"/>
                <w:lang w:val="en-US"/>
              </w:rPr>
              <w:t>ERP</w:t>
            </w:r>
            <w:r w:rsidRPr="00653F0C">
              <w:rPr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83533" w:rsidRPr="0065641B" w14:paraId="5886A29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20297C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7A5488F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0182BC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6C4E47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8169E5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500820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1FAFB9D8" w:rsidR="009E28D5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37968F7" w14:textId="53BC88DF" w:rsidR="00653F0C" w:rsidRDefault="00653F0C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02DBB53F" w14:textId="24931993" w:rsidR="00653F0C" w:rsidRDefault="00653F0C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A48D44D" w14:textId="77777777" w:rsidR="00653F0C" w:rsidRPr="0065641B" w:rsidRDefault="00653F0C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653F0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88"/>
      </w:tblGrid>
      <w:tr w:rsidR="0065641B" w:rsidRPr="0065641B" w14:paraId="111BDC10" w14:textId="77777777" w:rsidTr="00653F0C">
        <w:tc>
          <w:tcPr>
            <w:tcW w:w="6374" w:type="dxa"/>
            <w:shd w:val="clear" w:color="auto" w:fill="auto"/>
          </w:tcPr>
          <w:p w14:paraId="37B261DC" w14:textId="77777777" w:rsidR="00EE504A" w:rsidRPr="00653F0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53F0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88" w:type="dxa"/>
            <w:shd w:val="clear" w:color="auto" w:fill="auto"/>
          </w:tcPr>
          <w:p w14:paraId="5160FECD" w14:textId="77777777" w:rsidR="00EE504A" w:rsidRPr="00653F0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53F0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653F0C">
        <w:tc>
          <w:tcPr>
            <w:tcW w:w="6374" w:type="dxa"/>
            <w:shd w:val="clear" w:color="auto" w:fill="auto"/>
          </w:tcPr>
          <w:p w14:paraId="74D60044" w14:textId="201A9BA1" w:rsidR="00EE504A" w:rsidRPr="00653F0C" w:rsidRDefault="00783533" w:rsidP="00BA48A8">
            <w:pPr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653F0C">
              <w:rPr>
                <w:sz w:val="22"/>
                <w:szCs w:val="22"/>
              </w:rPr>
              <w:t>обьявлений</w:t>
            </w:r>
            <w:proofErr w:type="spellEnd"/>
            <w:r w:rsidRPr="00653F0C">
              <w:rPr>
                <w:sz w:val="22"/>
                <w:szCs w:val="22"/>
              </w:rPr>
              <w:t xml:space="preserve"> 1шт., жалюзи 2шт., Компьютер </w:t>
            </w:r>
            <w:r w:rsidRPr="00653F0C">
              <w:rPr>
                <w:sz w:val="22"/>
                <w:szCs w:val="22"/>
                <w:lang w:val="en-US"/>
              </w:rPr>
              <w:t>Intel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I</w:t>
            </w:r>
            <w:r w:rsidRPr="00653F0C">
              <w:rPr>
                <w:sz w:val="22"/>
                <w:szCs w:val="22"/>
              </w:rPr>
              <w:t>5-7400/16</w:t>
            </w:r>
            <w:r w:rsidRPr="00653F0C">
              <w:rPr>
                <w:sz w:val="22"/>
                <w:szCs w:val="22"/>
                <w:lang w:val="en-US"/>
              </w:rPr>
              <w:t>Gb</w:t>
            </w:r>
            <w:r w:rsidRPr="00653F0C">
              <w:rPr>
                <w:sz w:val="22"/>
                <w:szCs w:val="22"/>
              </w:rPr>
              <w:t>/1</w:t>
            </w:r>
            <w:r w:rsidRPr="00653F0C">
              <w:rPr>
                <w:sz w:val="22"/>
                <w:szCs w:val="22"/>
                <w:lang w:val="en-US"/>
              </w:rPr>
              <w:t>Tb</w:t>
            </w:r>
            <w:r w:rsidRPr="00653F0C">
              <w:rPr>
                <w:sz w:val="22"/>
                <w:szCs w:val="22"/>
              </w:rPr>
              <w:t xml:space="preserve">/ видеокарта </w:t>
            </w:r>
            <w:r w:rsidRPr="00653F0C">
              <w:rPr>
                <w:sz w:val="22"/>
                <w:szCs w:val="22"/>
                <w:lang w:val="en-US"/>
              </w:rPr>
              <w:t>NVIDIA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GeForce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GT</w:t>
            </w:r>
            <w:r w:rsidRPr="00653F0C">
              <w:rPr>
                <w:sz w:val="22"/>
                <w:szCs w:val="22"/>
              </w:rPr>
              <w:t xml:space="preserve"> 710/Монитор. </w:t>
            </w:r>
            <w:r w:rsidRPr="00653F0C">
              <w:rPr>
                <w:sz w:val="22"/>
                <w:szCs w:val="22"/>
                <w:lang w:val="en-US"/>
              </w:rPr>
              <w:t>DELL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S</w:t>
            </w:r>
            <w:r w:rsidRPr="00653F0C">
              <w:rPr>
                <w:sz w:val="22"/>
                <w:szCs w:val="22"/>
              </w:rPr>
              <w:t>2218</w:t>
            </w:r>
            <w:r w:rsidRPr="00653F0C">
              <w:rPr>
                <w:sz w:val="22"/>
                <w:szCs w:val="22"/>
                <w:lang w:val="en-US"/>
              </w:rPr>
              <w:t>H</w:t>
            </w:r>
            <w:r w:rsidRPr="00653F0C">
              <w:rPr>
                <w:sz w:val="22"/>
                <w:szCs w:val="22"/>
              </w:rPr>
              <w:t xml:space="preserve"> - 25 шт., Интерактивная доска </w:t>
            </w:r>
            <w:r w:rsidRPr="00653F0C">
              <w:rPr>
                <w:sz w:val="22"/>
                <w:szCs w:val="22"/>
                <w:lang w:val="en-US"/>
              </w:rPr>
              <w:t>SMARTB</w:t>
            </w:r>
            <w:r w:rsidRPr="00653F0C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Switch</w:t>
            </w:r>
            <w:r w:rsidRPr="00653F0C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653F0C">
              <w:rPr>
                <w:sz w:val="22"/>
                <w:szCs w:val="22"/>
                <w:lang w:val="en-US"/>
              </w:rPr>
              <w:t>Sun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Ray</w:t>
            </w:r>
            <w:r w:rsidRPr="00653F0C">
              <w:rPr>
                <w:sz w:val="22"/>
                <w:szCs w:val="22"/>
              </w:rPr>
              <w:t xml:space="preserve"> 2 </w:t>
            </w:r>
            <w:r w:rsidRPr="00653F0C">
              <w:rPr>
                <w:sz w:val="22"/>
                <w:szCs w:val="22"/>
                <w:lang w:val="en-US"/>
              </w:rPr>
              <w:t>client</w:t>
            </w:r>
            <w:r w:rsidRPr="00653F0C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0D52238" w14:textId="77777777" w:rsidR="00EE504A" w:rsidRPr="00653F0C" w:rsidRDefault="00783533" w:rsidP="00BA48A8">
            <w:pPr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C886980" w14:textId="77777777" w:rsidTr="00653F0C">
        <w:tc>
          <w:tcPr>
            <w:tcW w:w="6374" w:type="dxa"/>
            <w:shd w:val="clear" w:color="auto" w:fill="auto"/>
          </w:tcPr>
          <w:p w14:paraId="3A7C9A6B" w14:textId="37D13420" w:rsidR="00EE504A" w:rsidRPr="00653F0C" w:rsidRDefault="00783533" w:rsidP="00BA48A8">
            <w:pPr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653F0C">
              <w:rPr>
                <w:sz w:val="22"/>
                <w:szCs w:val="22"/>
                <w:lang w:val="en-US"/>
              </w:rPr>
              <w:t>Intel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core</w:t>
            </w:r>
            <w:r w:rsidRPr="00653F0C">
              <w:rPr>
                <w:sz w:val="22"/>
                <w:szCs w:val="22"/>
              </w:rPr>
              <w:t xml:space="preserve"> 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3F0C">
              <w:rPr>
                <w:sz w:val="22"/>
                <w:szCs w:val="22"/>
              </w:rPr>
              <w:t>5-</w:t>
            </w:r>
            <w:r w:rsidRPr="00653F0C">
              <w:rPr>
                <w:sz w:val="22"/>
                <w:szCs w:val="22"/>
                <w:lang w:val="en-US"/>
              </w:rPr>
              <w:t>x</w:t>
            </w:r>
            <w:r w:rsidRPr="00653F0C">
              <w:rPr>
                <w:sz w:val="22"/>
                <w:szCs w:val="22"/>
              </w:rPr>
              <w:t>4-4460/8</w:t>
            </w:r>
            <w:r w:rsidRPr="00653F0C">
              <w:rPr>
                <w:sz w:val="22"/>
                <w:szCs w:val="22"/>
                <w:lang w:val="en-US"/>
              </w:rPr>
              <w:t>Gb</w:t>
            </w:r>
            <w:r w:rsidRPr="00653F0C">
              <w:rPr>
                <w:sz w:val="22"/>
                <w:szCs w:val="22"/>
              </w:rPr>
              <w:t>/1Тб/</w:t>
            </w:r>
            <w:r w:rsidRPr="00653F0C">
              <w:rPr>
                <w:sz w:val="22"/>
                <w:szCs w:val="22"/>
                <w:lang w:val="en-US"/>
              </w:rPr>
              <w:t>Samsung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s</w:t>
            </w:r>
            <w:r w:rsidRPr="00653F0C">
              <w:rPr>
                <w:sz w:val="22"/>
                <w:szCs w:val="22"/>
              </w:rPr>
              <w:t>23</w:t>
            </w:r>
            <w:r w:rsidRPr="00653F0C">
              <w:rPr>
                <w:sz w:val="22"/>
                <w:szCs w:val="22"/>
                <w:lang w:val="en-US"/>
              </w:rPr>
              <w:t>e</w:t>
            </w:r>
            <w:r w:rsidRPr="00653F0C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653F0C">
              <w:rPr>
                <w:sz w:val="22"/>
                <w:szCs w:val="22"/>
                <w:lang w:val="en-US"/>
              </w:rPr>
              <w:t>Panasonic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PT</w:t>
            </w:r>
            <w:r w:rsidRPr="00653F0C">
              <w:rPr>
                <w:sz w:val="22"/>
                <w:szCs w:val="22"/>
              </w:rPr>
              <w:t>-</w:t>
            </w:r>
            <w:r w:rsidRPr="00653F0C">
              <w:rPr>
                <w:sz w:val="22"/>
                <w:szCs w:val="22"/>
                <w:lang w:val="en-US"/>
              </w:rPr>
              <w:t>VX</w:t>
            </w:r>
            <w:r w:rsidRPr="00653F0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Champion</w:t>
            </w:r>
            <w:r w:rsidRPr="00653F0C">
              <w:rPr>
                <w:sz w:val="22"/>
                <w:szCs w:val="22"/>
              </w:rPr>
              <w:t xml:space="preserve"> 244х183см </w:t>
            </w:r>
            <w:r w:rsidRPr="00653F0C">
              <w:rPr>
                <w:sz w:val="22"/>
                <w:szCs w:val="22"/>
                <w:lang w:val="en-US"/>
              </w:rPr>
              <w:t>SCM</w:t>
            </w:r>
            <w:r w:rsidRPr="00653F0C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93CCCC4" w14:textId="77777777" w:rsidR="00EE504A" w:rsidRPr="00653F0C" w:rsidRDefault="00783533" w:rsidP="00BA48A8">
            <w:pPr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7BA042C" w14:textId="77777777" w:rsidTr="00653F0C">
        <w:tc>
          <w:tcPr>
            <w:tcW w:w="6374" w:type="dxa"/>
            <w:shd w:val="clear" w:color="auto" w:fill="auto"/>
          </w:tcPr>
          <w:p w14:paraId="6844155C" w14:textId="6FC971C9" w:rsidR="00EE504A" w:rsidRPr="00653F0C" w:rsidRDefault="00783533" w:rsidP="00BA48A8">
            <w:pPr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3F0C">
              <w:rPr>
                <w:sz w:val="22"/>
                <w:szCs w:val="22"/>
              </w:rPr>
              <w:t>5-8400/8</w:t>
            </w:r>
            <w:r w:rsidRPr="00653F0C">
              <w:rPr>
                <w:sz w:val="22"/>
                <w:szCs w:val="22"/>
                <w:lang w:val="en-US"/>
              </w:rPr>
              <w:t>GB</w:t>
            </w:r>
            <w:r w:rsidRPr="00653F0C">
              <w:rPr>
                <w:sz w:val="22"/>
                <w:szCs w:val="22"/>
              </w:rPr>
              <w:t>/500</w:t>
            </w:r>
            <w:r w:rsidRPr="00653F0C">
              <w:rPr>
                <w:sz w:val="22"/>
                <w:szCs w:val="22"/>
                <w:lang w:val="en-US"/>
              </w:rPr>
              <w:t>GB</w:t>
            </w:r>
            <w:r w:rsidRPr="00653F0C">
              <w:rPr>
                <w:sz w:val="22"/>
                <w:szCs w:val="22"/>
              </w:rPr>
              <w:t>_</w:t>
            </w:r>
            <w:r w:rsidRPr="00653F0C">
              <w:rPr>
                <w:sz w:val="22"/>
                <w:szCs w:val="22"/>
                <w:lang w:val="en-US"/>
              </w:rPr>
              <w:t>SSD</w:t>
            </w:r>
            <w:r w:rsidRPr="00653F0C">
              <w:rPr>
                <w:sz w:val="22"/>
                <w:szCs w:val="22"/>
              </w:rPr>
              <w:t>/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VA</w:t>
            </w:r>
            <w:r w:rsidRPr="00653F0C">
              <w:rPr>
                <w:sz w:val="22"/>
                <w:szCs w:val="22"/>
              </w:rPr>
              <w:t>2410-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53F0C">
              <w:rPr>
                <w:sz w:val="22"/>
                <w:szCs w:val="22"/>
              </w:rPr>
              <w:t xml:space="preserve"> -34 шт., Коммутатор </w:t>
            </w:r>
            <w:r w:rsidRPr="00653F0C">
              <w:rPr>
                <w:sz w:val="22"/>
                <w:szCs w:val="22"/>
                <w:lang w:val="en-US"/>
              </w:rPr>
              <w:t>Cisco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Catalyst</w:t>
            </w:r>
            <w:r w:rsidRPr="00653F0C">
              <w:rPr>
                <w:sz w:val="22"/>
                <w:szCs w:val="22"/>
              </w:rPr>
              <w:t xml:space="preserve"> 2960-48</w:t>
            </w:r>
            <w:r w:rsidRPr="00653F0C">
              <w:rPr>
                <w:sz w:val="22"/>
                <w:szCs w:val="22"/>
                <w:lang w:val="en-US"/>
              </w:rPr>
              <w:t>PST</w:t>
            </w:r>
            <w:r w:rsidRPr="00653F0C">
              <w:rPr>
                <w:sz w:val="22"/>
                <w:szCs w:val="22"/>
              </w:rPr>
              <w:t>-</w:t>
            </w:r>
            <w:r w:rsidRPr="00653F0C">
              <w:rPr>
                <w:sz w:val="22"/>
                <w:szCs w:val="22"/>
                <w:lang w:val="en-US"/>
              </w:rPr>
              <w:t>L</w:t>
            </w:r>
            <w:r w:rsidRPr="00653F0C">
              <w:rPr>
                <w:sz w:val="22"/>
                <w:szCs w:val="22"/>
              </w:rPr>
              <w:t xml:space="preserve"> (в т.ч. Сервисный контракт </w:t>
            </w:r>
            <w:r w:rsidRPr="00653F0C">
              <w:rPr>
                <w:sz w:val="22"/>
                <w:szCs w:val="22"/>
                <w:lang w:val="en-US"/>
              </w:rPr>
              <w:t>SmartNet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CON</w:t>
            </w:r>
            <w:r w:rsidRPr="00653F0C">
              <w:rPr>
                <w:sz w:val="22"/>
                <w:szCs w:val="22"/>
              </w:rPr>
              <w:t>-</w:t>
            </w:r>
            <w:r w:rsidRPr="00653F0C">
              <w:rPr>
                <w:sz w:val="22"/>
                <w:szCs w:val="22"/>
                <w:lang w:val="en-US"/>
              </w:rPr>
              <w:t>SNT</w:t>
            </w:r>
            <w:r w:rsidRPr="00653F0C">
              <w:rPr>
                <w:sz w:val="22"/>
                <w:szCs w:val="22"/>
              </w:rPr>
              <w:t>-2964</w:t>
            </w:r>
            <w:r w:rsidRPr="00653F0C">
              <w:rPr>
                <w:sz w:val="22"/>
                <w:szCs w:val="22"/>
                <w:lang w:val="en-US"/>
              </w:rPr>
              <w:t>STL</w:t>
            </w:r>
            <w:r w:rsidRPr="00653F0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653F0C">
              <w:rPr>
                <w:sz w:val="22"/>
                <w:szCs w:val="22"/>
                <w:lang w:val="en-US"/>
              </w:rPr>
              <w:t>Wi</w:t>
            </w:r>
            <w:r w:rsidRPr="00653F0C">
              <w:rPr>
                <w:sz w:val="22"/>
                <w:szCs w:val="22"/>
              </w:rPr>
              <w:t>-</w:t>
            </w:r>
            <w:r w:rsidRPr="00653F0C">
              <w:rPr>
                <w:sz w:val="22"/>
                <w:szCs w:val="22"/>
                <w:lang w:val="en-US"/>
              </w:rPr>
              <w:t>Fi</w:t>
            </w:r>
            <w:r w:rsidRPr="00653F0C">
              <w:rPr>
                <w:sz w:val="22"/>
                <w:szCs w:val="22"/>
              </w:rPr>
              <w:t xml:space="preserve"> Тип1 </w:t>
            </w:r>
            <w:r w:rsidRPr="00653F0C">
              <w:rPr>
                <w:sz w:val="22"/>
                <w:szCs w:val="22"/>
                <w:lang w:val="en-US"/>
              </w:rPr>
              <w:t>UBIQUITI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UAP</w:t>
            </w:r>
            <w:r w:rsidRPr="00653F0C">
              <w:rPr>
                <w:sz w:val="22"/>
                <w:szCs w:val="22"/>
              </w:rPr>
              <w:t>-</w:t>
            </w:r>
            <w:r w:rsidRPr="00653F0C">
              <w:rPr>
                <w:sz w:val="22"/>
                <w:szCs w:val="22"/>
                <w:lang w:val="en-US"/>
              </w:rPr>
              <w:t>AC</w:t>
            </w:r>
            <w:r w:rsidRPr="00653F0C">
              <w:rPr>
                <w:sz w:val="22"/>
                <w:szCs w:val="22"/>
              </w:rPr>
              <w:t>-</w:t>
            </w:r>
            <w:r w:rsidRPr="00653F0C">
              <w:rPr>
                <w:sz w:val="22"/>
                <w:szCs w:val="22"/>
                <w:lang w:val="en-US"/>
              </w:rPr>
              <w:t>PRO</w:t>
            </w:r>
            <w:r w:rsidRPr="00653F0C">
              <w:rPr>
                <w:sz w:val="22"/>
                <w:szCs w:val="22"/>
              </w:rPr>
              <w:t xml:space="preserve"> - 1 шт., Проектор </w:t>
            </w:r>
            <w:r w:rsidRPr="00653F0C">
              <w:rPr>
                <w:sz w:val="22"/>
                <w:szCs w:val="22"/>
                <w:lang w:val="en-US"/>
              </w:rPr>
              <w:t>NEC</w:t>
            </w:r>
            <w:r w:rsidRPr="00653F0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653F0C">
              <w:rPr>
                <w:sz w:val="22"/>
                <w:szCs w:val="22"/>
                <w:lang w:val="en-US"/>
              </w:rPr>
              <w:t>Cisco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WS</w:t>
            </w:r>
            <w:r w:rsidRPr="00653F0C">
              <w:rPr>
                <w:sz w:val="22"/>
                <w:szCs w:val="22"/>
              </w:rPr>
              <w:t>-</w:t>
            </w:r>
            <w:r w:rsidRPr="00653F0C">
              <w:rPr>
                <w:sz w:val="22"/>
                <w:szCs w:val="22"/>
                <w:lang w:val="en-US"/>
              </w:rPr>
              <w:t>C</w:t>
            </w:r>
            <w:r w:rsidRPr="00653F0C">
              <w:rPr>
                <w:sz w:val="22"/>
                <w:szCs w:val="22"/>
              </w:rPr>
              <w:t>2960+48</w:t>
            </w:r>
            <w:r w:rsidRPr="00653F0C">
              <w:rPr>
                <w:sz w:val="22"/>
                <w:szCs w:val="22"/>
                <w:lang w:val="en-US"/>
              </w:rPr>
              <w:t>PST</w:t>
            </w:r>
            <w:r w:rsidRPr="00653F0C">
              <w:rPr>
                <w:sz w:val="22"/>
                <w:szCs w:val="22"/>
              </w:rPr>
              <w:t>-</w:t>
            </w:r>
            <w:r w:rsidRPr="00653F0C">
              <w:rPr>
                <w:sz w:val="22"/>
                <w:szCs w:val="22"/>
                <w:lang w:val="en-US"/>
              </w:rPr>
              <w:t>L</w:t>
            </w:r>
            <w:r w:rsidRPr="00653F0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Switch</w:t>
            </w:r>
            <w:r w:rsidRPr="00653F0C">
              <w:rPr>
                <w:sz w:val="22"/>
                <w:szCs w:val="22"/>
              </w:rPr>
              <w:t xml:space="preserve"> 2626 - 1 шт., Компьютер </w:t>
            </w:r>
            <w:r w:rsidRPr="00653F0C">
              <w:rPr>
                <w:sz w:val="22"/>
                <w:szCs w:val="22"/>
                <w:lang w:val="en-US"/>
              </w:rPr>
              <w:t>Intel</w:t>
            </w:r>
            <w:r w:rsidRPr="00653F0C">
              <w:rPr>
                <w:sz w:val="22"/>
                <w:szCs w:val="22"/>
              </w:rPr>
              <w:t xml:space="preserve"> 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x</w:t>
            </w:r>
            <w:r w:rsidRPr="00653F0C">
              <w:rPr>
                <w:sz w:val="22"/>
                <w:szCs w:val="22"/>
              </w:rPr>
              <w:t xml:space="preserve">2 </w:t>
            </w:r>
            <w:r w:rsidRPr="00653F0C">
              <w:rPr>
                <w:sz w:val="22"/>
                <w:szCs w:val="22"/>
                <w:lang w:val="en-US"/>
              </w:rPr>
              <w:t>g</w:t>
            </w:r>
            <w:r w:rsidRPr="00653F0C">
              <w:rPr>
                <w:sz w:val="22"/>
                <w:szCs w:val="22"/>
              </w:rPr>
              <w:t>3250 /500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53F0C">
              <w:rPr>
                <w:sz w:val="22"/>
                <w:szCs w:val="22"/>
              </w:rPr>
              <w:t xml:space="preserve">/монитор 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53F0C">
              <w:rPr>
                <w:sz w:val="22"/>
                <w:szCs w:val="22"/>
              </w:rPr>
              <w:t xml:space="preserve"> 21.5' - 1 шт., </w:t>
            </w:r>
            <w:r w:rsidRPr="00653F0C">
              <w:rPr>
                <w:sz w:val="22"/>
                <w:szCs w:val="22"/>
                <w:lang w:val="en-US"/>
              </w:rPr>
              <w:t>IP</w:t>
            </w:r>
            <w:r w:rsidRPr="00653F0C">
              <w:rPr>
                <w:sz w:val="22"/>
                <w:szCs w:val="22"/>
              </w:rPr>
              <w:t xml:space="preserve"> видеокамера </w:t>
            </w:r>
            <w:r w:rsidRPr="00653F0C">
              <w:rPr>
                <w:sz w:val="22"/>
                <w:szCs w:val="22"/>
                <w:lang w:val="en-US"/>
              </w:rPr>
              <w:t>Ubiquiti</w:t>
            </w:r>
            <w:r w:rsidRPr="00653F0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653F0C">
              <w:rPr>
                <w:sz w:val="22"/>
                <w:szCs w:val="22"/>
                <w:lang w:val="en-US"/>
              </w:rPr>
              <w:t>UNI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FI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AP</w:t>
            </w:r>
            <w:r w:rsidRP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  <w:lang w:val="en-US"/>
              </w:rPr>
              <w:t>PRO</w:t>
            </w:r>
            <w:r w:rsidRPr="00653F0C">
              <w:rPr>
                <w:sz w:val="22"/>
                <w:szCs w:val="22"/>
              </w:rPr>
              <w:t>/</w:t>
            </w:r>
            <w:r w:rsidRPr="00653F0C">
              <w:rPr>
                <w:sz w:val="22"/>
                <w:szCs w:val="22"/>
                <w:lang w:val="en-US"/>
              </w:rPr>
              <w:t>Ubiquiti</w:t>
            </w:r>
            <w:r w:rsidRPr="00653F0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16F45DAA" w14:textId="77777777" w:rsidR="00EE504A" w:rsidRPr="00653F0C" w:rsidRDefault="00783533" w:rsidP="00BA48A8">
            <w:pPr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E14308F" w14:textId="77777777" w:rsidTr="00653F0C">
        <w:tc>
          <w:tcPr>
            <w:tcW w:w="6374" w:type="dxa"/>
            <w:shd w:val="clear" w:color="auto" w:fill="auto"/>
          </w:tcPr>
          <w:p w14:paraId="763ED569" w14:textId="1E1F14C6" w:rsidR="00EE504A" w:rsidRPr="00653F0C" w:rsidRDefault="00783533" w:rsidP="00BA48A8">
            <w:pPr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Ауд. 2022 Лаборатория "Лабораторный комплекс"</w:t>
            </w:r>
            <w:r w:rsidR="00653F0C">
              <w:rPr>
                <w:sz w:val="22"/>
                <w:szCs w:val="22"/>
              </w:rPr>
              <w:t xml:space="preserve"> </w:t>
            </w:r>
            <w:r w:rsidRPr="00653F0C">
              <w:rPr>
                <w:sz w:val="22"/>
                <w:szCs w:val="22"/>
              </w:rPr>
              <w:t xml:space="preserve">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 w:rsidRPr="00653F0C">
              <w:rPr>
                <w:sz w:val="22"/>
                <w:szCs w:val="22"/>
              </w:rPr>
              <w:t>кресела</w:t>
            </w:r>
            <w:proofErr w:type="spellEnd"/>
            <w:r w:rsidRPr="00653F0C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653F0C">
              <w:rPr>
                <w:sz w:val="22"/>
                <w:szCs w:val="22"/>
                <w:lang w:val="en-US"/>
              </w:rPr>
              <w:t>Intel</w:t>
            </w:r>
            <w:r w:rsidRPr="00653F0C">
              <w:rPr>
                <w:sz w:val="22"/>
                <w:szCs w:val="22"/>
              </w:rPr>
              <w:t xml:space="preserve"> 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3F0C">
              <w:rPr>
                <w:sz w:val="22"/>
                <w:szCs w:val="22"/>
              </w:rPr>
              <w:t xml:space="preserve">5 4460/1Тб/8Гб/монитор </w:t>
            </w:r>
            <w:r w:rsidRPr="00653F0C">
              <w:rPr>
                <w:sz w:val="22"/>
                <w:szCs w:val="22"/>
                <w:lang w:val="en-US"/>
              </w:rPr>
              <w:t>Samsung</w:t>
            </w:r>
            <w:r w:rsidRPr="00653F0C">
              <w:rPr>
                <w:sz w:val="22"/>
                <w:szCs w:val="22"/>
              </w:rPr>
              <w:t xml:space="preserve"> 23" - 1 шт., Компьютер </w:t>
            </w:r>
            <w:r w:rsidRPr="00653F0C">
              <w:rPr>
                <w:sz w:val="22"/>
                <w:szCs w:val="22"/>
                <w:lang w:val="en-US"/>
              </w:rPr>
              <w:t>Intel</w:t>
            </w:r>
            <w:r w:rsidRPr="00653F0C">
              <w:rPr>
                <w:sz w:val="22"/>
                <w:szCs w:val="22"/>
              </w:rPr>
              <w:t xml:space="preserve"> </w:t>
            </w:r>
            <w:proofErr w:type="spellStart"/>
            <w:r w:rsidRPr="00653F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3F0C">
              <w:rPr>
                <w:sz w:val="22"/>
                <w:szCs w:val="22"/>
              </w:rPr>
              <w:t xml:space="preserve">5 4460/1Тб/8Гб/ монитор </w:t>
            </w:r>
            <w:r w:rsidRPr="00653F0C">
              <w:rPr>
                <w:sz w:val="22"/>
                <w:szCs w:val="22"/>
                <w:lang w:val="en-US"/>
              </w:rPr>
              <w:t>Samsung</w:t>
            </w:r>
            <w:r w:rsidRPr="00653F0C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638E1DA5" w14:textId="77777777" w:rsidR="00EE504A" w:rsidRPr="00653F0C" w:rsidRDefault="00783533" w:rsidP="00BA48A8">
            <w:pPr>
              <w:jc w:val="both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653F0C" w:rsidRDefault="00710478" w:rsidP="00971463">
            <w:pPr>
              <w:rPr>
                <w:rFonts w:eastAsia="Calibri"/>
              </w:rPr>
            </w:pPr>
            <w:r w:rsidRPr="00653F0C">
              <w:rPr>
                <w:rFonts w:eastAsia="Calibri"/>
              </w:rPr>
              <w:t>1. Выдвинуть гипотезу исследования в ВКР</w:t>
            </w:r>
          </w:p>
        </w:tc>
      </w:tr>
      <w:tr w:rsidR="00710478" w14:paraId="26B4010B" w14:textId="77777777" w:rsidTr="003F74F8">
        <w:tc>
          <w:tcPr>
            <w:tcW w:w="9356" w:type="dxa"/>
          </w:tcPr>
          <w:p w14:paraId="4797D430" w14:textId="77777777" w:rsidR="00710478" w:rsidRPr="00653F0C" w:rsidRDefault="00710478" w:rsidP="00971463">
            <w:pPr>
              <w:rPr>
                <w:rFonts w:eastAsia="Calibri"/>
              </w:rPr>
            </w:pPr>
            <w:r w:rsidRPr="00653F0C">
              <w:rPr>
                <w:rFonts w:eastAsia="Calibri"/>
              </w:rPr>
              <w:t>2. Выявить цель работы, объект, предмет, цели и задачи исследования</w:t>
            </w:r>
          </w:p>
        </w:tc>
      </w:tr>
      <w:tr w:rsidR="00710478" w14:paraId="19325F66" w14:textId="77777777" w:rsidTr="003F74F8">
        <w:tc>
          <w:tcPr>
            <w:tcW w:w="9356" w:type="dxa"/>
          </w:tcPr>
          <w:p w14:paraId="6298C109" w14:textId="77777777" w:rsidR="00710478" w:rsidRPr="00653F0C" w:rsidRDefault="00710478" w:rsidP="00971463">
            <w:pPr>
              <w:rPr>
                <w:rFonts w:eastAsia="Calibri"/>
              </w:rPr>
            </w:pPr>
            <w:r w:rsidRPr="00653F0C">
              <w:rPr>
                <w:rFonts w:eastAsia="Calibri"/>
              </w:rPr>
              <w:t>3. Подобрать и описать источники данных для написания ВКР</w:t>
            </w:r>
          </w:p>
        </w:tc>
      </w:tr>
      <w:tr w:rsidR="00710478" w14:paraId="747A808D" w14:textId="77777777" w:rsidTr="003F74F8">
        <w:tc>
          <w:tcPr>
            <w:tcW w:w="9356" w:type="dxa"/>
          </w:tcPr>
          <w:p w14:paraId="3C827976" w14:textId="77777777" w:rsidR="00710478" w:rsidRPr="00653F0C" w:rsidRDefault="00710478" w:rsidP="00971463">
            <w:pPr>
              <w:rPr>
                <w:rFonts w:eastAsia="Calibri"/>
              </w:rPr>
            </w:pPr>
            <w:r w:rsidRPr="00653F0C">
              <w:rPr>
                <w:rFonts w:eastAsia="Calibri"/>
              </w:rPr>
              <w:t>4. Выявить возможные модели управления предприятием-профильной организацией, применимые к изучаемой отрасли</w:t>
            </w:r>
          </w:p>
        </w:tc>
      </w:tr>
      <w:tr w:rsidR="00710478" w14:paraId="6A4E98D4" w14:textId="77777777" w:rsidTr="003F74F8">
        <w:tc>
          <w:tcPr>
            <w:tcW w:w="9356" w:type="dxa"/>
          </w:tcPr>
          <w:p w14:paraId="1AA29584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653F0C">
              <w:rPr>
                <w:rFonts w:eastAsia="Calibri"/>
              </w:rPr>
              <w:t xml:space="preserve">5. Выявить одну из управленческих проблем профильной организации, решаемую подразделением, в котором проходит практическая подготовка. Сформулировать проблему, классифицировать её по критериям срочности и опасности для профильной организации, описать желаемое состояние системы после решения проблемы, перечислить требования к решениям. </w:t>
            </w:r>
            <w:proofErr w:type="spellStart"/>
            <w:r>
              <w:rPr>
                <w:rFonts w:eastAsia="Calibri"/>
                <w:lang w:val="en-US"/>
              </w:rPr>
              <w:t>Рассмотреть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несколько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возможностей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решения</w:t>
            </w:r>
            <w:proofErr w:type="spellEnd"/>
            <w:r>
              <w:rPr>
                <w:rFonts w:eastAsia="Calibri"/>
                <w:lang w:val="en-US"/>
              </w:rPr>
              <w:t xml:space="preserve"> проблемы, оценить необходимые ресурсы.</w:t>
            </w:r>
          </w:p>
        </w:tc>
      </w:tr>
      <w:tr w:rsidR="00710478" w14:paraId="05E8BA7E" w14:textId="77777777" w:rsidTr="003F74F8">
        <w:tc>
          <w:tcPr>
            <w:tcW w:w="9356" w:type="dxa"/>
          </w:tcPr>
          <w:p w14:paraId="6449FFD7" w14:textId="77777777" w:rsidR="00710478" w:rsidRPr="00653F0C" w:rsidRDefault="00710478" w:rsidP="00971463">
            <w:pPr>
              <w:rPr>
                <w:rFonts w:eastAsia="Calibri"/>
              </w:rPr>
            </w:pPr>
            <w:r w:rsidRPr="00653F0C">
              <w:rPr>
                <w:rFonts w:eastAsia="Calibri"/>
              </w:rPr>
              <w:t>6. Исследовать риски, с которыми сталкивается профильная организация, и предложить меры по их хеджированию.</w:t>
            </w:r>
          </w:p>
        </w:tc>
      </w:tr>
      <w:tr w:rsidR="00710478" w14:paraId="6209E4CA" w14:textId="77777777" w:rsidTr="003F74F8">
        <w:tc>
          <w:tcPr>
            <w:tcW w:w="9356" w:type="dxa"/>
          </w:tcPr>
          <w:p w14:paraId="4C473004" w14:textId="77777777" w:rsidR="00710478" w:rsidRPr="00653F0C" w:rsidRDefault="00710478" w:rsidP="00971463">
            <w:pPr>
              <w:rPr>
                <w:rFonts w:eastAsia="Calibri"/>
              </w:rPr>
            </w:pPr>
            <w:r w:rsidRPr="00653F0C">
              <w:rPr>
                <w:rFonts w:eastAsia="Calibri"/>
              </w:rPr>
              <w:t>7. Определить предпосылки для оптимизации деятельности предприятия по одному из направлений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53F0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53F0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53F0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53F0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53F0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53F0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53F0C" w:rsidRDefault="006E5421" w:rsidP="0035746E">
            <w:pPr>
              <w:jc w:val="center"/>
              <w:rPr>
                <w:sz w:val="22"/>
                <w:szCs w:val="22"/>
              </w:rPr>
            </w:pPr>
            <w:r w:rsidRPr="00653F0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53F0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53F0C" w:rsidRDefault="006E5421" w:rsidP="00653F0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53F0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53F0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3F0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53F0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53F0C" w:rsidRDefault="006E5421" w:rsidP="00653F0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53F0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53F0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3F0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53F0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53F0C" w:rsidRDefault="006E5421" w:rsidP="00653F0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53F0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53F0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3F0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53F0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40510F79" w:rsidR="006E5421" w:rsidRPr="00653F0C" w:rsidRDefault="006E5421" w:rsidP="00653F0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53F0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653F0C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653F0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53F0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3F0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310FFB82" w14:textId="00CB6F2D" w:rsidR="00A652FE" w:rsidRPr="0065641B" w:rsidRDefault="0081238F" w:rsidP="00653F0C">
      <w:pPr>
        <w:shd w:val="clear" w:color="auto" w:fill="FFFFFF"/>
        <w:tabs>
          <w:tab w:val="left" w:pos="0"/>
        </w:tabs>
        <w:ind w:firstLine="709"/>
        <w:jc w:val="both"/>
        <w:rPr>
          <w:b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53F0C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35F6B" w14:textId="77777777" w:rsidR="00500820" w:rsidRDefault="00500820" w:rsidP="00AB39E8">
      <w:r>
        <w:separator/>
      </w:r>
    </w:p>
  </w:endnote>
  <w:endnote w:type="continuationSeparator" w:id="0">
    <w:p w14:paraId="6545B530" w14:textId="77777777" w:rsidR="00500820" w:rsidRDefault="0050082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6C33D3" w14:textId="77777777" w:rsidR="00500820" w:rsidRDefault="00500820" w:rsidP="00AB39E8">
      <w:r>
        <w:separator/>
      </w:r>
    </w:p>
  </w:footnote>
  <w:footnote w:type="continuationSeparator" w:id="0">
    <w:p w14:paraId="3997C992" w14:textId="77777777" w:rsidR="00500820" w:rsidRDefault="0050082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16C9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16C9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00820"/>
    <w:rsid w:val="005130A6"/>
    <w:rsid w:val="00516C97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3F0C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ook/ekonomika-predpriyatiya-53154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opac.unecon.ru/elibrary/2015/ucheb/%D0%AD%D0%BA%D0%BE%D0%BD%D0%BE%D0%BC%D0%B8%D0%BA%D0%B0%20%D0%B8%20%D1%83%D0%BF%D1%80%D0%B0%D0%B2%D0%BB%D0%B5%D0%BD%D0%B8%D0%B5%20%D0%BC%D0%B0%D0%BB%D1%8B%D0%BC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korporativnaya-bezopasnost-sistema-upravleniya-riskami-i-komplaens-v-kompanii-544645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6BD46-B91F-4A39-816F-FE0A05404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4128</Words>
  <Characters>23530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2026-04-22T12:33:00Z</dcterms:modified>
</cp:coreProperties>
</file>